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533BD3" w14:textId="77777777" w:rsidTr="00F862D6">
        <w:tc>
          <w:tcPr>
            <w:tcW w:w="1020" w:type="dxa"/>
          </w:tcPr>
          <w:p w14:paraId="1A42B834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6B06A92" wp14:editId="18F5589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806C66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13806C66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CA1509A" w14:textId="77777777" w:rsidR="00F64786" w:rsidRDefault="00F64786" w:rsidP="0077673A"/>
        </w:tc>
        <w:tc>
          <w:tcPr>
            <w:tcW w:w="823" w:type="dxa"/>
          </w:tcPr>
          <w:p w14:paraId="239DCFC8" w14:textId="77777777" w:rsidR="00F64786" w:rsidRDefault="00F64786" w:rsidP="0077673A"/>
        </w:tc>
        <w:tc>
          <w:tcPr>
            <w:tcW w:w="3685" w:type="dxa"/>
          </w:tcPr>
          <w:p w14:paraId="7838E918" w14:textId="77777777" w:rsidR="00F64786" w:rsidRDefault="00F64786" w:rsidP="0077673A"/>
        </w:tc>
      </w:tr>
      <w:tr w:rsidR="00F862D6" w14:paraId="0E0112E1" w14:textId="77777777" w:rsidTr="00596C7E">
        <w:tc>
          <w:tcPr>
            <w:tcW w:w="1020" w:type="dxa"/>
          </w:tcPr>
          <w:p w14:paraId="262ADC1B" w14:textId="77777777" w:rsidR="00F862D6" w:rsidRDefault="00F862D6" w:rsidP="0077673A"/>
        </w:tc>
        <w:tc>
          <w:tcPr>
            <w:tcW w:w="2552" w:type="dxa"/>
          </w:tcPr>
          <w:p w14:paraId="554AB21A" w14:textId="77777777" w:rsidR="00F862D6" w:rsidRDefault="00F862D6" w:rsidP="00764595"/>
        </w:tc>
        <w:tc>
          <w:tcPr>
            <w:tcW w:w="823" w:type="dxa"/>
          </w:tcPr>
          <w:p w14:paraId="2D9F756D" w14:textId="77777777" w:rsidR="00F862D6" w:rsidRDefault="00F862D6" w:rsidP="0077673A"/>
        </w:tc>
        <w:tc>
          <w:tcPr>
            <w:tcW w:w="3685" w:type="dxa"/>
            <w:vMerge w:val="restart"/>
          </w:tcPr>
          <w:p w14:paraId="5968923D" w14:textId="77777777" w:rsidR="00596C7E" w:rsidRDefault="00596C7E" w:rsidP="00596C7E">
            <w:pPr>
              <w:rPr>
                <w:rStyle w:val="Potovnadresa"/>
              </w:rPr>
            </w:pPr>
          </w:p>
          <w:p w14:paraId="1BBF1E7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A4403" w14:paraId="7C4BFE94" w14:textId="77777777" w:rsidTr="00F862D6">
        <w:tc>
          <w:tcPr>
            <w:tcW w:w="1020" w:type="dxa"/>
          </w:tcPr>
          <w:p w14:paraId="5A3DEC12" w14:textId="77777777" w:rsidR="006A4403" w:rsidRPr="003E6B9A" w:rsidRDefault="006A4403" w:rsidP="0077673A">
            <w:r w:rsidRPr="003E6B9A">
              <w:t>Naše zn.</w:t>
            </w:r>
          </w:p>
        </w:tc>
        <w:tc>
          <w:tcPr>
            <w:tcW w:w="2552" w:type="dxa"/>
          </w:tcPr>
          <w:p w14:paraId="1496606F" w14:textId="77777777" w:rsidR="006A4403" w:rsidRPr="003E6B9A" w:rsidRDefault="00B43483" w:rsidP="003C4A7A">
            <w:r w:rsidRPr="00B43483">
              <w:rPr>
                <w:rFonts w:ascii="Helvetica" w:hAnsi="Helvetica"/>
              </w:rPr>
              <w:t>7433/2020-SŽ-SSV-Ú3</w:t>
            </w:r>
          </w:p>
        </w:tc>
        <w:tc>
          <w:tcPr>
            <w:tcW w:w="823" w:type="dxa"/>
          </w:tcPr>
          <w:p w14:paraId="67FE3965" w14:textId="77777777" w:rsidR="006A4403" w:rsidRDefault="006A4403" w:rsidP="0077673A"/>
        </w:tc>
        <w:tc>
          <w:tcPr>
            <w:tcW w:w="3685" w:type="dxa"/>
            <w:vMerge/>
          </w:tcPr>
          <w:p w14:paraId="1EECC4F0" w14:textId="77777777" w:rsidR="006A4403" w:rsidRDefault="006A4403" w:rsidP="0077673A"/>
        </w:tc>
      </w:tr>
      <w:tr w:rsidR="006A4403" w14:paraId="22D54689" w14:textId="77777777" w:rsidTr="00F862D6">
        <w:tc>
          <w:tcPr>
            <w:tcW w:w="1020" w:type="dxa"/>
          </w:tcPr>
          <w:p w14:paraId="0A727A57" w14:textId="77777777" w:rsidR="006A4403" w:rsidRDefault="006A4403" w:rsidP="0077673A">
            <w:r>
              <w:t>Listů/příloh</w:t>
            </w:r>
          </w:p>
        </w:tc>
        <w:tc>
          <w:tcPr>
            <w:tcW w:w="2552" w:type="dxa"/>
          </w:tcPr>
          <w:p w14:paraId="64CC17C5" w14:textId="21AB0816" w:rsidR="006A4403" w:rsidRPr="003E6B9A" w:rsidRDefault="00491FFA" w:rsidP="003C4A7A">
            <w:r>
              <w:t>4/2</w:t>
            </w:r>
          </w:p>
        </w:tc>
        <w:tc>
          <w:tcPr>
            <w:tcW w:w="823" w:type="dxa"/>
          </w:tcPr>
          <w:p w14:paraId="04B8DB4E" w14:textId="77777777" w:rsidR="006A4403" w:rsidRDefault="006A4403" w:rsidP="0077673A"/>
        </w:tc>
        <w:tc>
          <w:tcPr>
            <w:tcW w:w="3685" w:type="dxa"/>
            <w:vMerge/>
          </w:tcPr>
          <w:p w14:paraId="42C1E0AE" w14:textId="77777777" w:rsidR="006A4403" w:rsidRDefault="006A4403" w:rsidP="0077673A">
            <w:pPr>
              <w:rPr>
                <w:noProof/>
              </w:rPr>
            </w:pPr>
          </w:p>
        </w:tc>
      </w:tr>
      <w:tr w:rsidR="006A4403" w14:paraId="2F0ECCD5" w14:textId="77777777" w:rsidTr="00B23CA3">
        <w:trPr>
          <w:trHeight w:val="77"/>
        </w:trPr>
        <w:tc>
          <w:tcPr>
            <w:tcW w:w="1020" w:type="dxa"/>
          </w:tcPr>
          <w:p w14:paraId="6AFFA8A5" w14:textId="77777777" w:rsidR="006A4403" w:rsidRDefault="006A4403" w:rsidP="0077673A"/>
        </w:tc>
        <w:tc>
          <w:tcPr>
            <w:tcW w:w="2552" w:type="dxa"/>
          </w:tcPr>
          <w:p w14:paraId="6CF5A897" w14:textId="77777777" w:rsidR="006A4403" w:rsidRPr="003E6B9A" w:rsidRDefault="006A4403" w:rsidP="003C4A7A"/>
        </w:tc>
        <w:tc>
          <w:tcPr>
            <w:tcW w:w="823" w:type="dxa"/>
          </w:tcPr>
          <w:p w14:paraId="2751A35D" w14:textId="77777777" w:rsidR="006A4403" w:rsidRDefault="006A4403" w:rsidP="0077673A"/>
        </w:tc>
        <w:tc>
          <w:tcPr>
            <w:tcW w:w="3685" w:type="dxa"/>
            <w:vMerge/>
          </w:tcPr>
          <w:p w14:paraId="01F50007" w14:textId="77777777" w:rsidR="006A4403" w:rsidRDefault="006A4403" w:rsidP="0077673A"/>
        </w:tc>
      </w:tr>
      <w:tr w:rsidR="006A4403" w14:paraId="5C4044F5" w14:textId="77777777" w:rsidTr="00F862D6">
        <w:tc>
          <w:tcPr>
            <w:tcW w:w="1020" w:type="dxa"/>
          </w:tcPr>
          <w:p w14:paraId="65D4DB60" w14:textId="77777777" w:rsidR="006A4403" w:rsidRDefault="006A4403" w:rsidP="0077673A">
            <w:r>
              <w:t>Vyřizuje</w:t>
            </w:r>
          </w:p>
        </w:tc>
        <w:tc>
          <w:tcPr>
            <w:tcW w:w="2552" w:type="dxa"/>
          </w:tcPr>
          <w:p w14:paraId="31F0D41B" w14:textId="77777777" w:rsidR="006A4403" w:rsidRPr="003E6B9A" w:rsidRDefault="006A4403" w:rsidP="003C4A7A">
            <w:r w:rsidRPr="007F3B0A">
              <w:t>JUDr. Jaroslav Klimeš</w:t>
            </w:r>
          </w:p>
        </w:tc>
        <w:tc>
          <w:tcPr>
            <w:tcW w:w="823" w:type="dxa"/>
          </w:tcPr>
          <w:p w14:paraId="7F05EEAA" w14:textId="77777777" w:rsidR="006A4403" w:rsidRDefault="006A4403" w:rsidP="0077673A"/>
        </w:tc>
        <w:tc>
          <w:tcPr>
            <w:tcW w:w="3685" w:type="dxa"/>
            <w:vMerge/>
          </w:tcPr>
          <w:p w14:paraId="21A1EE50" w14:textId="77777777" w:rsidR="006A4403" w:rsidRDefault="006A4403" w:rsidP="0077673A"/>
        </w:tc>
      </w:tr>
      <w:tr w:rsidR="006A4403" w14:paraId="6F0CD684" w14:textId="77777777" w:rsidTr="00F862D6">
        <w:tc>
          <w:tcPr>
            <w:tcW w:w="1020" w:type="dxa"/>
          </w:tcPr>
          <w:p w14:paraId="28A2594D" w14:textId="77777777" w:rsidR="006A4403" w:rsidRDefault="006A4403" w:rsidP="009A7568"/>
        </w:tc>
        <w:tc>
          <w:tcPr>
            <w:tcW w:w="2552" w:type="dxa"/>
          </w:tcPr>
          <w:p w14:paraId="7748A0D5" w14:textId="77777777" w:rsidR="006A4403" w:rsidRPr="003E6B9A" w:rsidRDefault="006A4403" w:rsidP="003C4A7A"/>
        </w:tc>
        <w:tc>
          <w:tcPr>
            <w:tcW w:w="823" w:type="dxa"/>
          </w:tcPr>
          <w:p w14:paraId="384EFE9F" w14:textId="77777777" w:rsidR="006A4403" w:rsidRDefault="006A4403" w:rsidP="009A7568"/>
        </w:tc>
        <w:tc>
          <w:tcPr>
            <w:tcW w:w="3685" w:type="dxa"/>
            <w:vMerge/>
          </w:tcPr>
          <w:p w14:paraId="498ADB53" w14:textId="77777777" w:rsidR="006A4403" w:rsidRDefault="006A4403" w:rsidP="009A7568"/>
        </w:tc>
      </w:tr>
      <w:tr w:rsidR="006A4403" w14:paraId="445D1072" w14:textId="77777777" w:rsidTr="00F862D6">
        <w:tc>
          <w:tcPr>
            <w:tcW w:w="1020" w:type="dxa"/>
          </w:tcPr>
          <w:p w14:paraId="5A8E7E36" w14:textId="77777777" w:rsidR="006A4403" w:rsidRDefault="006A4403" w:rsidP="009A7568">
            <w:r>
              <w:t>Mobil</w:t>
            </w:r>
          </w:p>
        </w:tc>
        <w:tc>
          <w:tcPr>
            <w:tcW w:w="2552" w:type="dxa"/>
          </w:tcPr>
          <w:p w14:paraId="278CCBFD" w14:textId="77777777" w:rsidR="006A4403" w:rsidRPr="003E6B9A" w:rsidRDefault="006A4403" w:rsidP="003C4A7A">
            <w:r w:rsidRPr="007F3B0A">
              <w:t>722 819 305</w:t>
            </w:r>
          </w:p>
        </w:tc>
        <w:tc>
          <w:tcPr>
            <w:tcW w:w="823" w:type="dxa"/>
          </w:tcPr>
          <w:p w14:paraId="5F7A71BD" w14:textId="77777777" w:rsidR="006A4403" w:rsidRDefault="006A4403" w:rsidP="009A7568"/>
        </w:tc>
        <w:tc>
          <w:tcPr>
            <w:tcW w:w="3685" w:type="dxa"/>
            <w:vMerge/>
          </w:tcPr>
          <w:p w14:paraId="776A4EC7" w14:textId="77777777" w:rsidR="006A4403" w:rsidRDefault="006A4403" w:rsidP="009A7568"/>
        </w:tc>
      </w:tr>
      <w:tr w:rsidR="006A4403" w14:paraId="1BB1805B" w14:textId="77777777" w:rsidTr="00F862D6">
        <w:tc>
          <w:tcPr>
            <w:tcW w:w="1020" w:type="dxa"/>
          </w:tcPr>
          <w:p w14:paraId="414CAB79" w14:textId="77777777" w:rsidR="006A4403" w:rsidRDefault="006A4403" w:rsidP="009A7568">
            <w:r>
              <w:t>E-mail</w:t>
            </w:r>
          </w:p>
        </w:tc>
        <w:tc>
          <w:tcPr>
            <w:tcW w:w="2552" w:type="dxa"/>
          </w:tcPr>
          <w:p w14:paraId="355B146E" w14:textId="77777777" w:rsidR="006A4403" w:rsidRPr="003E6B9A" w:rsidRDefault="0086421E" w:rsidP="003C4A7A">
            <w:r w:rsidRPr="0086421E">
              <w:t>KlimesJa@spravazeleznic.cz</w:t>
            </w:r>
          </w:p>
        </w:tc>
        <w:tc>
          <w:tcPr>
            <w:tcW w:w="823" w:type="dxa"/>
          </w:tcPr>
          <w:p w14:paraId="022B80C7" w14:textId="77777777" w:rsidR="006A4403" w:rsidRDefault="006A4403" w:rsidP="009A7568"/>
        </w:tc>
        <w:tc>
          <w:tcPr>
            <w:tcW w:w="3685" w:type="dxa"/>
            <w:vMerge/>
          </w:tcPr>
          <w:p w14:paraId="59F80A57" w14:textId="77777777" w:rsidR="006A4403" w:rsidRDefault="006A4403" w:rsidP="009A7568"/>
        </w:tc>
      </w:tr>
      <w:tr w:rsidR="009A7568" w14:paraId="3BE8B830" w14:textId="77777777" w:rsidTr="00F862D6">
        <w:tc>
          <w:tcPr>
            <w:tcW w:w="1020" w:type="dxa"/>
          </w:tcPr>
          <w:p w14:paraId="0395D7E3" w14:textId="77777777" w:rsidR="009A7568" w:rsidRDefault="009A7568" w:rsidP="009A7568"/>
        </w:tc>
        <w:tc>
          <w:tcPr>
            <w:tcW w:w="2552" w:type="dxa"/>
          </w:tcPr>
          <w:p w14:paraId="2687D51E" w14:textId="77777777" w:rsidR="009A7568" w:rsidRPr="003E6B9A" w:rsidRDefault="009A7568" w:rsidP="009A7568"/>
        </w:tc>
        <w:tc>
          <w:tcPr>
            <w:tcW w:w="823" w:type="dxa"/>
          </w:tcPr>
          <w:p w14:paraId="44079579" w14:textId="77777777" w:rsidR="009A7568" w:rsidRDefault="009A7568" w:rsidP="009A7568"/>
        </w:tc>
        <w:tc>
          <w:tcPr>
            <w:tcW w:w="3685" w:type="dxa"/>
          </w:tcPr>
          <w:p w14:paraId="71FE17EC" w14:textId="77777777" w:rsidR="009A7568" w:rsidRDefault="009A7568" w:rsidP="009A7568"/>
        </w:tc>
      </w:tr>
      <w:tr w:rsidR="009A7568" w14:paraId="1161A580" w14:textId="77777777" w:rsidTr="00F862D6">
        <w:tc>
          <w:tcPr>
            <w:tcW w:w="1020" w:type="dxa"/>
          </w:tcPr>
          <w:p w14:paraId="69EEE23A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C69AE47" w14:textId="57CDB56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01CAD">
              <w:rPr>
                <w:noProof/>
              </w:rPr>
              <w:t>17. srpna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D4FA026" w14:textId="77777777" w:rsidR="009A7568" w:rsidRDefault="009A7568" w:rsidP="009A7568"/>
        </w:tc>
        <w:tc>
          <w:tcPr>
            <w:tcW w:w="3685" w:type="dxa"/>
          </w:tcPr>
          <w:p w14:paraId="02BFC127" w14:textId="77777777" w:rsidR="009A7568" w:rsidRDefault="009A7568" w:rsidP="009A7568"/>
        </w:tc>
      </w:tr>
      <w:tr w:rsidR="00F64786" w14:paraId="458175F0" w14:textId="77777777" w:rsidTr="00F862D6">
        <w:tc>
          <w:tcPr>
            <w:tcW w:w="1020" w:type="dxa"/>
          </w:tcPr>
          <w:p w14:paraId="6A16D90C" w14:textId="77777777" w:rsidR="00F64786" w:rsidRDefault="00F64786" w:rsidP="0077673A"/>
        </w:tc>
        <w:tc>
          <w:tcPr>
            <w:tcW w:w="2552" w:type="dxa"/>
          </w:tcPr>
          <w:p w14:paraId="09917F06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DC2BE9B" w14:textId="77777777" w:rsidR="00F64786" w:rsidRDefault="00F64786" w:rsidP="0077673A"/>
        </w:tc>
        <w:tc>
          <w:tcPr>
            <w:tcW w:w="3685" w:type="dxa"/>
          </w:tcPr>
          <w:p w14:paraId="23170758" w14:textId="77777777" w:rsidR="00F64786" w:rsidRDefault="00F64786" w:rsidP="0077673A"/>
        </w:tc>
      </w:tr>
      <w:tr w:rsidR="00F862D6" w14:paraId="0EB90F44" w14:textId="77777777" w:rsidTr="00B45E9E">
        <w:trPr>
          <w:trHeight w:val="794"/>
        </w:trPr>
        <w:tc>
          <w:tcPr>
            <w:tcW w:w="1020" w:type="dxa"/>
          </w:tcPr>
          <w:p w14:paraId="12965028" w14:textId="77777777" w:rsidR="00F862D6" w:rsidRDefault="00F862D6" w:rsidP="0077673A"/>
        </w:tc>
        <w:tc>
          <w:tcPr>
            <w:tcW w:w="2552" w:type="dxa"/>
          </w:tcPr>
          <w:p w14:paraId="2B8DCB73" w14:textId="77777777" w:rsidR="00F862D6" w:rsidRDefault="00F862D6" w:rsidP="00F310F8"/>
        </w:tc>
        <w:tc>
          <w:tcPr>
            <w:tcW w:w="823" w:type="dxa"/>
          </w:tcPr>
          <w:p w14:paraId="79C2C81A" w14:textId="77777777" w:rsidR="00F862D6" w:rsidRDefault="00F862D6" w:rsidP="0077673A"/>
        </w:tc>
        <w:tc>
          <w:tcPr>
            <w:tcW w:w="3685" w:type="dxa"/>
          </w:tcPr>
          <w:p w14:paraId="408378AB" w14:textId="77777777" w:rsidR="00F862D6" w:rsidRDefault="00F862D6" w:rsidP="0077673A"/>
        </w:tc>
      </w:tr>
    </w:tbl>
    <w:p w14:paraId="6C8B60B1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A2542" w:rsidRPr="007A2542">
        <w:rPr>
          <w:rFonts w:eastAsia="Calibri" w:cs="Times New Roman"/>
          <w:b/>
          <w:lang w:eastAsia="cs-CZ"/>
        </w:rPr>
        <w:t xml:space="preserve">„Rekonstrukce výpravní budovy </w:t>
      </w:r>
      <w:proofErr w:type="spellStart"/>
      <w:r w:rsidR="007A2542" w:rsidRPr="007A2542">
        <w:rPr>
          <w:rFonts w:eastAsia="Calibri" w:cs="Times New Roman"/>
          <w:b/>
          <w:lang w:eastAsia="cs-CZ"/>
        </w:rPr>
        <w:t>žst</w:t>
      </w:r>
      <w:proofErr w:type="spellEnd"/>
      <w:r w:rsidR="007A2542" w:rsidRPr="007A2542">
        <w:rPr>
          <w:rFonts w:eastAsia="Calibri" w:cs="Times New Roman"/>
          <w:b/>
          <w:lang w:eastAsia="cs-CZ"/>
        </w:rPr>
        <w:t>. Pardubice“ - 1. etapa (výšková část + střed)</w:t>
      </w:r>
    </w:p>
    <w:p w14:paraId="3A0960F6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2542">
        <w:rPr>
          <w:rFonts w:eastAsia="Calibri" w:cs="Times New Roman"/>
          <w:lang w:eastAsia="cs-CZ"/>
        </w:rPr>
        <w:t xml:space="preserve">Vysvětlení/ změna/ doplnění zadávací dokumentace </w:t>
      </w:r>
      <w:r w:rsidRPr="00CB7B5A">
        <w:rPr>
          <w:rFonts w:eastAsia="Calibri" w:cs="Times New Roman"/>
          <w:lang w:eastAsia="cs-CZ"/>
        </w:rPr>
        <w:t xml:space="preserve">č. </w:t>
      </w:r>
      <w:r w:rsidR="007A2542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4D97E2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6CA891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2FB3F01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0BACF3FD" w14:textId="77777777" w:rsidR="006D3D33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Zadavatel v dokumentu Požadavky Objednatele, Zvláštní technické podmínky stanovuje v kap. 3, odst. 3.1.2. a) Zhotoviteli povinnost koordinace </w:t>
      </w:r>
      <w:proofErr w:type="spellStart"/>
      <w:proofErr w:type="gramStart"/>
      <w:r w:rsidRPr="007A2542">
        <w:rPr>
          <w:rFonts w:eastAsia="Calibri" w:cs="Times New Roman"/>
          <w:lang w:eastAsia="cs-CZ"/>
        </w:rPr>
        <w:t>m.j</w:t>
      </w:r>
      <w:proofErr w:type="spellEnd"/>
      <w:r w:rsidRPr="007A2542">
        <w:rPr>
          <w:rFonts w:eastAsia="Calibri" w:cs="Times New Roman"/>
          <w:lang w:eastAsia="cs-CZ"/>
        </w:rPr>
        <w:t>. se</w:t>
      </w:r>
      <w:proofErr w:type="gramEnd"/>
      <w:r w:rsidRPr="007A2542">
        <w:rPr>
          <w:rFonts w:eastAsia="Calibri" w:cs="Times New Roman"/>
          <w:lang w:eastAsia="cs-CZ"/>
        </w:rPr>
        <w:t xml:space="preserve"> stavbou „Modernizace železničního uzlu Pardubice“. Vzhledem ke skutečnosti, že obchodní veřejná soutěž na tuto zakázku již proběhla, žádá Uchazeč Zadavatele o poskytnutí kompletního POV této stavby, vč. aktualizovaného harmonogramu prací.</w:t>
      </w:r>
    </w:p>
    <w:p w14:paraId="0518F699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</w:p>
    <w:p w14:paraId="29B8FC36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8B07909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Vhledem ke skutečnosti, že ke dnešnímu dni není podepsána </w:t>
      </w:r>
      <w:proofErr w:type="spellStart"/>
      <w:r w:rsidRPr="00D81D2E">
        <w:rPr>
          <w:rFonts w:eastAsia="Calibri" w:cs="Times New Roman"/>
          <w:lang w:eastAsia="cs-CZ"/>
        </w:rPr>
        <w:t>SoD</w:t>
      </w:r>
      <w:proofErr w:type="spellEnd"/>
      <w:r w:rsidRPr="00D81D2E">
        <w:rPr>
          <w:rFonts w:eastAsia="Calibri" w:cs="Times New Roman"/>
          <w:lang w:eastAsia="cs-CZ"/>
        </w:rPr>
        <w:t xml:space="preserve"> s vybraným uchazečem z výběrového řízení stavby „Modernizace železni</w:t>
      </w:r>
      <w:r w:rsidR="00181EB8" w:rsidRPr="00D81D2E">
        <w:rPr>
          <w:rFonts w:eastAsia="Calibri" w:cs="Times New Roman"/>
          <w:lang w:eastAsia="cs-CZ"/>
        </w:rPr>
        <w:t xml:space="preserve">čního uzlu Pardubice, </w:t>
      </w:r>
      <w:proofErr w:type="gramStart"/>
      <w:r w:rsidR="00181EB8" w:rsidRPr="00D81D2E">
        <w:rPr>
          <w:rFonts w:eastAsia="Calibri" w:cs="Times New Roman"/>
          <w:lang w:eastAsia="cs-CZ"/>
        </w:rPr>
        <w:t xml:space="preserve">nemůžeme </w:t>
      </w:r>
      <w:r w:rsidRPr="00D81D2E">
        <w:rPr>
          <w:rFonts w:eastAsia="Calibri" w:cs="Times New Roman"/>
          <w:lang w:eastAsia="cs-CZ"/>
        </w:rPr>
        <w:t>poskytnou</w:t>
      </w:r>
      <w:proofErr w:type="gramEnd"/>
      <w:r w:rsidRPr="00D81D2E">
        <w:rPr>
          <w:rFonts w:eastAsia="Calibri" w:cs="Times New Roman"/>
          <w:lang w:eastAsia="cs-CZ"/>
        </w:rPr>
        <w:t xml:space="preserve"> POV a aktualizovaný harmonogram prací</w:t>
      </w:r>
      <w:r w:rsidR="00181EB8" w:rsidRPr="00D81D2E">
        <w:rPr>
          <w:rFonts w:eastAsia="Calibri" w:cs="Times New Roman"/>
          <w:lang w:eastAsia="cs-CZ"/>
        </w:rPr>
        <w:t xml:space="preserve"> z nabídky vybraného uchazeče</w:t>
      </w:r>
      <w:r w:rsidRPr="00D81D2E">
        <w:rPr>
          <w:rFonts w:eastAsia="Calibri" w:cs="Times New Roman"/>
          <w:lang w:eastAsia="cs-CZ"/>
        </w:rPr>
        <w:t>. Přílohou zasíláme POV, tak jak byl uveřejn</w:t>
      </w:r>
      <w:r w:rsidR="00181EB8" w:rsidRPr="00D81D2E">
        <w:rPr>
          <w:rFonts w:eastAsia="Calibri" w:cs="Times New Roman"/>
          <w:lang w:eastAsia="cs-CZ"/>
        </w:rPr>
        <w:t>ěn v zadání výběrového řízení (viz. P</w:t>
      </w:r>
      <w:r w:rsidRPr="00D81D2E">
        <w:rPr>
          <w:rFonts w:eastAsia="Calibri" w:cs="Times New Roman"/>
          <w:lang w:eastAsia="cs-CZ"/>
        </w:rPr>
        <w:t xml:space="preserve">říloha </w:t>
      </w:r>
      <w:r w:rsidR="00181EB8" w:rsidRPr="00D81D2E">
        <w:rPr>
          <w:rFonts w:eastAsia="Calibri" w:cs="Times New Roman"/>
          <w:lang w:eastAsia="cs-CZ"/>
        </w:rPr>
        <w:t>č. 2)</w:t>
      </w:r>
    </w:p>
    <w:p w14:paraId="65202ACE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Předpokládáme platnost původních termínů výluk.</w:t>
      </w:r>
    </w:p>
    <w:p w14:paraId="1E170731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47B9AEB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F32B72" w14:textId="77777777" w:rsidR="006D3D33" w:rsidRPr="00BD5319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3FD69AD7" w14:textId="77777777" w:rsidR="006D3D33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Zadavatel v dokumentu Požadavky Objednatele, Zvláštní technické podmínky stanovuje v kap. 3, odst. 3.1.2. b) Zhotoviteli povinnost koordinace </w:t>
      </w:r>
      <w:proofErr w:type="spellStart"/>
      <w:proofErr w:type="gramStart"/>
      <w:r w:rsidRPr="007A2542">
        <w:rPr>
          <w:rFonts w:eastAsia="Calibri" w:cs="Times New Roman"/>
          <w:lang w:eastAsia="cs-CZ"/>
        </w:rPr>
        <w:t>m.j</w:t>
      </w:r>
      <w:proofErr w:type="spellEnd"/>
      <w:r w:rsidRPr="007A2542">
        <w:rPr>
          <w:rFonts w:eastAsia="Calibri" w:cs="Times New Roman"/>
          <w:lang w:eastAsia="cs-CZ"/>
        </w:rPr>
        <w:t>. se</w:t>
      </w:r>
      <w:proofErr w:type="gramEnd"/>
      <w:r w:rsidRPr="007A2542">
        <w:rPr>
          <w:rFonts w:eastAsia="Calibri" w:cs="Times New Roman"/>
          <w:lang w:eastAsia="cs-CZ"/>
        </w:rPr>
        <w:t xml:space="preserve"> stavbou „Pardubice ON“. V kap. 4, čl. 4.1, odst. 4.1.1 stanovuje Zhotoviteli povinnost zahrnout do ceny Díla náklady na vystěhování a zpětné nastěhování pracovníků SŽ, CSS, zabezpečení stávajících prostor a stavební úpravy náhradních prostor. Uchazeč žádá Zadavatele o specifikaci uvažovaných náhradních prostor pro pracovníky SŽ, CSS a informace o současném stavu těchto prostor, požadavky na vybavenost těchto prostor, předpokládané náklady na nájemné, </w:t>
      </w:r>
      <w:proofErr w:type="spellStart"/>
      <w:r w:rsidRPr="007A2542">
        <w:rPr>
          <w:rFonts w:eastAsia="Calibri" w:cs="Times New Roman"/>
          <w:lang w:eastAsia="cs-CZ"/>
        </w:rPr>
        <w:t>apod</w:t>
      </w:r>
      <w:proofErr w:type="spellEnd"/>
      <w:r w:rsidRPr="007A2542">
        <w:rPr>
          <w:rFonts w:eastAsia="Calibri" w:cs="Times New Roman"/>
          <w:lang w:eastAsia="cs-CZ"/>
        </w:rPr>
        <w:t xml:space="preserve"> jako zásadní informaci pro stanovení výše požadovaných nákladů Zhotovitele.</w:t>
      </w:r>
    </w:p>
    <w:p w14:paraId="26FF0F8F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</w:p>
    <w:p w14:paraId="2204B88B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A286CF0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V rámci ocenění P+R by měly náklady obsahovat pronájem 5 kanceláří o celkové výměře 100m2 a sociálního zařízen</w:t>
      </w:r>
      <w:r w:rsidR="00181EB8" w:rsidRPr="00D81D2E">
        <w:rPr>
          <w:rFonts w:eastAsia="Calibri" w:cs="Times New Roman"/>
          <w:lang w:eastAsia="cs-CZ"/>
        </w:rPr>
        <w:t>í</w:t>
      </w:r>
      <w:r w:rsidRPr="00D81D2E">
        <w:rPr>
          <w:rFonts w:eastAsia="Calibri" w:cs="Times New Roman"/>
          <w:lang w:eastAsia="cs-CZ"/>
        </w:rPr>
        <w:t>, doba pronájmu 18 měsíců, výše nájmu v místě obvyklém.</w:t>
      </w:r>
    </w:p>
    <w:p w14:paraId="6BE7EEC1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Lokalita pro náhradní prostory je požadována ve vzdálenosti do 1km od stávajících prostor. Vybavení kanceláří se předpokládá ze stávajících prostor, náhradní prostory budou zabezpečeny bezpečnostním zámkem. Součásti ceny budou i náklady spojené s přestěhováním a výmalbou.</w:t>
      </w:r>
    </w:p>
    <w:p w14:paraId="3BBF4B77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4BED6B1" w14:textId="77777777" w:rsidR="006D3D33" w:rsidRPr="00BD5319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BD5319">
        <w:rPr>
          <w:rFonts w:eastAsia="Calibri" w:cs="Times New Roman"/>
          <w:b/>
          <w:lang w:eastAsia="cs-CZ"/>
        </w:rPr>
        <w:t>:</w:t>
      </w:r>
    </w:p>
    <w:p w14:paraId="183F2290" w14:textId="77777777" w:rsidR="006D3D33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Zadavatel v Zadávací dokumentaci uvádí, že o využití kinosálu v podzemních prostorách výškové budovy není dosud rozhodnuto. Zadavatel stanovil v návrhu Smlouvy o Dílo a v dokumentu Požadavky Objednatele, Zvláštní technické podmínky, kap. 6, odst. 6.1.3 vyhrazení změny týkající se dodávky a osazení 105 ks sklopných stoliček po upřesnění využívání této místnosti na kino nebo na multifunkční sál. Dále je v dokumentu Požadavky Objednatele, Zvláštní technické podmínky, kap. 4, čl. 4.1, odst. 4.1.6 stanoveno, že součástí Díla nebude vybavení bývalého kina nábytkem, mobiliářem a kuchyňskými linkami. Není však pregnantně </w:t>
      </w:r>
      <w:r w:rsidRPr="007A2542">
        <w:rPr>
          <w:rFonts w:eastAsia="Calibri" w:cs="Times New Roman"/>
          <w:lang w:eastAsia="cs-CZ"/>
        </w:rPr>
        <w:lastRenderedPageBreak/>
        <w:t>stanoveno, zda součástí Díla má být technické vybavení místnosti č. 1S513 – např. akustické obklady, jevištní technika, ozvučení, světelná technika apod. Náklady na toto vybavení se v závislosti na určení využití sálu zcela zásadně liší. Uchazeč žádá, aby Zadavatel konkretizoval Požadavky Objednatele týkající se místnosti č. 1S513.</w:t>
      </w:r>
    </w:p>
    <w:p w14:paraId="491DB51F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</w:p>
    <w:p w14:paraId="13BA32B1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9376E44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Předmětem nabídkové ceny nebude dodávka jevištní techniky či technologie ozvučení atd.  </w:t>
      </w:r>
    </w:p>
    <w:p w14:paraId="0E8E08DD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Novodobý akustický obklad z umělé kůže (dle „ </w:t>
      </w:r>
      <w:proofErr w:type="gramStart"/>
      <w:r w:rsidRPr="00D81D2E">
        <w:rPr>
          <w:rFonts w:eastAsia="Calibri" w:cs="Times New Roman"/>
          <w:lang w:eastAsia="cs-CZ"/>
        </w:rPr>
        <w:t>Design</w:t>
      </w:r>
      <w:proofErr w:type="gramEnd"/>
      <w:r w:rsidRPr="00D81D2E">
        <w:rPr>
          <w:rFonts w:eastAsia="Calibri" w:cs="Times New Roman"/>
          <w:lang w:eastAsia="cs-CZ"/>
        </w:rPr>
        <w:t xml:space="preserve"> manuálu“ str19) bude odstraněn , finální požadované akustické parametry budou řešeny až po přesném ujasnění využití těchto prostor k tíži budoucího nájemce.</w:t>
      </w:r>
    </w:p>
    <w:p w14:paraId="79F6B7CF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Stávající dřevěný obklad (viz. Příloha </w:t>
      </w:r>
      <w:r w:rsidR="00181EB8" w:rsidRPr="00D81D2E">
        <w:rPr>
          <w:rFonts w:eastAsia="Calibri" w:cs="Times New Roman"/>
          <w:lang w:eastAsia="cs-CZ"/>
        </w:rPr>
        <w:t>č. 1 – obr. 1) bude</w:t>
      </w:r>
      <w:r w:rsidRPr="00D81D2E">
        <w:rPr>
          <w:rFonts w:eastAsia="Calibri" w:cs="Times New Roman"/>
          <w:lang w:eastAsia="cs-CZ"/>
        </w:rPr>
        <w:t xml:space="preserve"> renovován. </w:t>
      </w:r>
    </w:p>
    <w:p w14:paraId="08F682E1" w14:textId="77777777" w:rsidR="006D3D33" w:rsidRDefault="006D3D33" w:rsidP="006D3D33">
      <w:pPr>
        <w:spacing w:after="0" w:line="240" w:lineRule="auto"/>
        <w:rPr>
          <w:rFonts w:eastAsia="Calibri" w:cs="Times New Roman"/>
          <w:color w:val="00B050"/>
          <w:lang w:eastAsia="cs-CZ"/>
        </w:rPr>
      </w:pPr>
    </w:p>
    <w:p w14:paraId="74079CD2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180F23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D098C74" w14:textId="77777777" w:rsidR="006D3D33" w:rsidRPr="00BD5319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Pr="00BD5319">
        <w:rPr>
          <w:rFonts w:eastAsia="Calibri" w:cs="Times New Roman"/>
          <w:b/>
          <w:lang w:eastAsia="cs-CZ"/>
        </w:rPr>
        <w:t>:</w:t>
      </w:r>
    </w:p>
    <w:p w14:paraId="625E16B4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Součástí Dokladové části Zadávací dokumentace je stanovisko Národního památkového ústavu, Územně odborného pracoviště v Pardubicích (dále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 xml:space="preserve">“), ve kterém je, v </w:t>
      </w:r>
      <w:proofErr w:type="gramStart"/>
      <w:r w:rsidRPr="007A2542">
        <w:rPr>
          <w:rFonts w:eastAsia="Calibri" w:cs="Times New Roman"/>
          <w:lang w:eastAsia="cs-CZ"/>
        </w:rPr>
        <w:t>odst. 5 , deklarována</w:t>
      </w:r>
      <w:proofErr w:type="gramEnd"/>
      <w:r w:rsidRPr="007A2542">
        <w:rPr>
          <w:rFonts w:eastAsia="Calibri" w:cs="Times New Roman"/>
          <w:lang w:eastAsia="cs-CZ"/>
        </w:rPr>
        <w:t xml:space="preserve"> žádost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>“ o informativní schůzku s vybraným projektantem, během které bude určeno, jakým způsobem budou hodnotné prvky doplněny nebo kompletně nahrazeny…… Z hlediska památkové péče je nezbytné před zahájením projekčních prací uskutečnit organizační schůzku, na které bude konkrétně specifikováno, co bude zachováno, co nahrazeno a co kompletně rekonstruováno. (doslovná citace z dokumentu)</w:t>
      </w:r>
    </w:p>
    <w:p w14:paraId="4E99EC0E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Uvedená podmínka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 xml:space="preserve">“, je, dle názoru Uchazeče, v rozporu se zadáním obchodní veřejné soutěže formou D&amp;B dle </w:t>
      </w:r>
      <w:proofErr w:type="gramStart"/>
      <w:r w:rsidRPr="007A2542">
        <w:rPr>
          <w:rFonts w:eastAsia="Calibri" w:cs="Times New Roman"/>
          <w:lang w:eastAsia="cs-CZ"/>
        </w:rPr>
        <w:t>OP</w:t>
      </w:r>
      <w:proofErr w:type="gramEnd"/>
      <w:r w:rsidRPr="007A2542">
        <w:rPr>
          <w:rFonts w:eastAsia="Calibri" w:cs="Times New Roman"/>
          <w:lang w:eastAsia="cs-CZ"/>
        </w:rPr>
        <w:t xml:space="preserve"> FIDIC </w:t>
      </w:r>
      <w:proofErr w:type="spellStart"/>
      <w:r w:rsidRPr="007A2542">
        <w:rPr>
          <w:rFonts w:eastAsia="Calibri" w:cs="Times New Roman"/>
          <w:lang w:eastAsia="cs-CZ"/>
        </w:rPr>
        <w:t>Yellow</w:t>
      </w:r>
      <w:proofErr w:type="spellEnd"/>
      <w:r w:rsidRPr="007A2542">
        <w:rPr>
          <w:rFonts w:eastAsia="Calibri" w:cs="Times New Roman"/>
          <w:lang w:eastAsia="cs-CZ"/>
        </w:rPr>
        <w:t xml:space="preserve"> </w:t>
      </w:r>
      <w:proofErr w:type="spellStart"/>
      <w:r w:rsidRPr="007A2542">
        <w:rPr>
          <w:rFonts w:eastAsia="Calibri" w:cs="Times New Roman"/>
          <w:lang w:eastAsia="cs-CZ"/>
        </w:rPr>
        <w:t>Book</w:t>
      </w:r>
      <w:proofErr w:type="spellEnd"/>
      <w:r w:rsidRPr="007A2542">
        <w:rPr>
          <w:rFonts w:eastAsia="Calibri" w:cs="Times New Roman"/>
          <w:lang w:eastAsia="cs-CZ"/>
        </w:rPr>
        <w:t xml:space="preserve"> ve znění ZOP pro stavby SŽ, jako paušálního kontraktu. </w:t>
      </w:r>
    </w:p>
    <w:p w14:paraId="0201A7D0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Protože stanovisko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 xml:space="preserve">“ je součástí Zadávací dokumentace, Uchazeč tedy musí mít za to, že Objednatel výše uvedenou podmínku v plném rozsahu akceptuje, a Uchazeč je proto nucen konstatovat, že Zadavatelem nejsou vytvořeny korektní podmínky pro stanovení ceny a doby pro dokončení Díla, tím, že podklady pro vytvoření paušální ceny si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>“ vyhrazuje změnit, a to až po odevzdání nabídek uchazečů a jejich vyhodnocení Zadavatelem.</w:t>
      </w:r>
    </w:p>
    <w:p w14:paraId="148F780F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>Uchazeč žádá o vytvoření korektního a transparentního prostředí pro stanovení nabídkové ceny tím, že:</w:t>
      </w:r>
    </w:p>
    <w:p w14:paraId="5EFD9258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a) Zadavatel uskuteční, ještě před termínem odevzdání nabídek uchazečů,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>“ požadovanou organizační schůzku, na které bude konkrétně specifikováno, co bude zachováno, co nahrazeno a co kompletně rekonstruováno, a takto dohodnuté specifikace doplní do Zadávací dokumentace</w:t>
      </w:r>
    </w:p>
    <w:p w14:paraId="40E421F8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>nebo</w:t>
      </w:r>
    </w:p>
    <w:p w14:paraId="0AF8056F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b) Zadavatel změní zadání zakázky na měřený kontrakt (viz. OP FIDIC </w:t>
      </w:r>
      <w:proofErr w:type="spellStart"/>
      <w:r w:rsidRPr="007A2542">
        <w:rPr>
          <w:rFonts w:eastAsia="Calibri" w:cs="Times New Roman"/>
          <w:lang w:eastAsia="cs-CZ"/>
        </w:rPr>
        <w:t>Red</w:t>
      </w:r>
      <w:proofErr w:type="spellEnd"/>
      <w:r w:rsidRPr="007A2542">
        <w:rPr>
          <w:rFonts w:eastAsia="Calibri" w:cs="Times New Roman"/>
          <w:lang w:eastAsia="cs-CZ"/>
        </w:rPr>
        <w:t xml:space="preserve"> </w:t>
      </w:r>
      <w:proofErr w:type="spellStart"/>
      <w:r w:rsidRPr="007A2542">
        <w:rPr>
          <w:rFonts w:eastAsia="Calibri" w:cs="Times New Roman"/>
          <w:lang w:eastAsia="cs-CZ"/>
        </w:rPr>
        <w:t>Book</w:t>
      </w:r>
      <w:proofErr w:type="spellEnd"/>
      <w:r w:rsidRPr="007A2542">
        <w:rPr>
          <w:rFonts w:eastAsia="Calibri" w:cs="Times New Roman"/>
          <w:lang w:eastAsia="cs-CZ"/>
        </w:rPr>
        <w:t xml:space="preserve"> ve znění ZOP pro stavby SŽ, Třetí vydání 2020)</w:t>
      </w:r>
    </w:p>
    <w:p w14:paraId="67F51ABC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>nebo</w:t>
      </w:r>
    </w:p>
    <w:p w14:paraId="410F8CF7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>c</w:t>
      </w:r>
      <w:r w:rsidRPr="00027802">
        <w:rPr>
          <w:rFonts w:eastAsia="Calibri" w:cs="Times New Roman"/>
          <w:lang w:eastAsia="cs-CZ"/>
        </w:rPr>
        <w:t xml:space="preserve">) Zadavatel – pokud neuskuteční schůzku s „NPÚ, ÚOP </w:t>
      </w:r>
      <w:proofErr w:type="spellStart"/>
      <w:r w:rsidRPr="00027802">
        <w:rPr>
          <w:rFonts w:eastAsia="Calibri" w:cs="Times New Roman"/>
          <w:lang w:eastAsia="cs-CZ"/>
        </w:rPr>
        <w:t>Pce</w:t>
      </w:r>
      <w:proofErr w:type="spellEnd"/>
      <w:r w:rsidRPr="00027802">
        <w:rPr>
          <w:rFonts w:eastAsia="Calibri" w:cs="Times New Roman"/>
          <w:lang w:eastAsia="cs-CZ"/>
        </w:rPr>
        <w:t xml:space="preserve">“ dle </w:t>
      </w:r>
      <w:proofErr w:type="gramStart"/>
      <w:r w:rsidRPr="00027802">
        <w:rPr>
          <w:rFonts w:eastAsia="Calibri" w:cs="Times New Roman"/>
          <w:lang w:eastAsia="cs-CZ"/>
        </w:rPr>
        <w:t>ad</w:t>
      </w:r>
      <w:proofErr w:type="gramEnd"/>
      <w:r w:rsidRPr="00027802">
        <w:rPr>
          <w:rFonts w:eastAsia="Calibri" w:cs="Times New Roman"/>
          <w:lang w:eastAsia="cs-CZ"/>
        </w:rPr>
        <w:t xml:space="preserve"> a) – upřesní v doplnění Zadávací dokumentace rozsah úprav tzv. „hodnotných prvků“ (dle dikce „NPÚ, ÚOP </w:t>
      </w:r>
      <w:proofErr w:type="spellStart"/>
      <w:r w:rsidRPr="00027802">
        <w:rPr>
          <w:rFonts w:eastAsia="Calibri" w:cs="Times New Roman"/>
          <w:lang w:eastAsia="cs-CZ"/>
        </w:rPr>
        <w:t>Pce</w:t>
      </w:r>
      <w:proofErr w:type="spellEnd"/>
      <w:r w:rsidRPr="00027802">
        <w:rPr>
          <w:rFonts w:eastAsia="Calibri" w:cs="Times New Roman"/>
          <w:lang w:eastAsia="cs-CZ"/>
        </w:rPr>
        <w:t xml:space="preserve">“) pro účely stanovení nabídkové ceny uchazečů a dále navrhne řešení situace vzniklé podmínkou „NPÚ, ÚOP </w:t>
      </w:r>
      <w:proofErr w:type="spellStart"/>
      <w:r w:rsidRPr="00027802">
        <w:rPr>
          <w:rFonts w:eastAsia="Calibri" w:cs="Times New Roman"/>
          <w:lang w:eastAsia="cs-CZ"/>
        </w:rPr>
        <w:t>Pce</w:t>
      </w:r>
      <w:proofErr w:type="spellEnd"/>
      <w:r w:rsidRPr="00027802">
        <w:rPr>
          <w:rFonts w:eastAsia="Calibri" w:cs="Times New Roman"/>
          <w:lang w:eastAsia="cs-CZ"/>
        </w:rPr>
        <w:t>“ úpravou Pod-čl. 14.1 v Příloze k Nabídce v souladu se ZOP FIDIC YB a o uvedenou úpravu doplní příslušné části Zadávací dokumentace.</w:t>
      </w:r>
    </w:p>
    <w:p w14:paraId="0C9FC470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3FB4F5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="00181EB8" w:rsidRPr="00D81D2E">
        <w:rPr>
          <w:rFonts w:eastAsia="Calibri" w:cs="Times New Roman"/>
          <w:lang w:eastAsia="cs-CZ"/>
        </w:rPr>
        <w:t>na c)</w:t>
      </w:r>
    </w:p>
    <w:p w14:paraId="6F0E04A6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Zadavatel v rámci přípravy výběrového řízení na zhotovitele projektu v režimu P+R provedl opakované místní šetření s orgány NPÚ a rovněž majitelem</w:t>
      </w:r>
      <w:r w:rsidR="00181EB8" w:rsidRPr="00D81D2E">
        <w:rPr>
          <w:rFonts w:eastAsia="Calibri" w:cs="Times New Roman"/>
          <w:lang w:eastAsia="cs-CZ"/>
        </w:rPr>
        <w:t xml:space="preserve"> autorských práv k danému dílu I</w:t>
      </w:r>
      <w:r w:rsidRPr="00D81D2E">
        <w:rPr>
          <w:rFonts w:eastAsia="Calibri" w:cs="Times New Roman"/>
          <w:lang w:eastAsia="cs-CZ"/>
        </w:rPr>
        <w:t xml:space="preserve">ng. Akad. Arch. Řepou na základě kterých vznikl „ </w:t>
      </w:r>
      <w:r w:rsidR="00181EB8" w:rsidRPr="00D81D2E">
        <w:rPr>
          <w:rFonts w:eastAsia="Calibri" w:cs="Times New Roman"/>
          <w:lang w:eastAsia="cs-CZ"/>
        </w:rPr>
        <w:t>Design</w:t>
      </w:r>
      <w:r w:rsidRPr="00D81D2E">
        <w:rPr>
          <w:rFonts w:eastAsia="Calibri" w:cs="Times New Roman"/>
          <w:lang w:eastAsia="cs-CZ"/>
        </w:rPr>
        <w:t xml:space="preserve"> manuál“ (viz.</w:t>
      </w:r>
      <w:r w:rsidR="00181EB8" w:rsidRPr="00D81D2E">
        <w:rPr>
          <w:rFonts w:eastAsia="Calibri" w:cs="Times New Roman"/>
          <w:lang w:eastAsia="cs-CZ"/>
        </w:rPr>
        <w:t xml:space="preserve"> Zadávací</w:t>
      </w:r>
      <w:r w:rsidRPr="00D81D2E">
        <w:rPr>
          <w:rFonts w:eastAsia="Calibri" w:cs="Times New Roman"/>
          <w:lang w:eastAsia="cs-CZ"/>
        </w:rPr>
        <w:t xml:space="preserve"> dokumentace). Tento upřesňuje Stavebně historický průzkum.</w:t>
      </w:r>
    </w:p>
    <w:p w14:paraId="07D558DB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Záznamy z těchto jednání jsou součástí zadávací dokumentace.</w:t>
      </w:r>
    </w:p>
    <w:p w14:paraId="1EBE897A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Nákladová rizika vyplývající z památkové ochrany objektu jsou zohledněny v předpokládané hodnotě zakázky.</w:t>
      </w:r>
    </w:p>
    <w:p w14:paraId="0EACBE7A" w14:textId="77777777" w:rsidR="006D3D33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41407CB" w14:textId="77777777" w:rsidR="006D3D33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5F7BB66F" w14:textId="77777777" w:rsidR="006D3D33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812A94D" w14:textId="77777777" w:rsidR="006D3D33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EF5B4CE" w14:textId="77777777" w:rsidR="006D3D33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32627C3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9D05774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8B7E165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4EBAE2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46425C0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10912AF" w14:textId="77777777" w:rsidR="006D3D33" w:rsidRPr="00BD5319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5</w:t>
      </w:r>
      <w:r w:rsidRPr="00BD5319">
        <w:rPr>
          <w:rFonts w:eastAsia="Calibri" w:cs="Times New Roman"/>
          <w:b/>
          <w:lang w:eastAsia="cs-CZ"/>
        </w:rPr>
        <w:t>:</w:t>
      </w:r>
    </w:p>
    <w:p w14:paraId="041EBEE9" w14:textId="77777777" w:rsidR="006D3D33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 xml:space="preserve">Součástí Dokladové části Zadávací dokumentace je stanovisko Národního památkového ústavu, Územně odborného pracoviště v Pardubicích (dále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 xml:space="preserve">“), ve kterém je, v </w:t>
      </w:r>
      <w:proofErr w:type="gramStart"/>
      <w:r w:rsidRPr="007A2542">
        <w:rPr>
          <w:rFonts w:eastAsia="Calibri" w:cs="Times New Roman"/>
          <w:lang w:eastAsia="cs-CZ"/>
        </w:rPr>
        <w:t>odst. 6 , deklarováno</w:t>
      </w:r>
      <w:proofErr w:type="gramEnd"/>
      <w:r w:rsidRPr="007A2542">
        <w:rPr>
          <w:rFonts w:eastAsia="Calibri" w:cs="Times New Roman"/>
          <w:lang w:eastAsia="cs-CZ"/>
        </w:rPr>
        <w:t xml:space="preserve"> doporučení „NPÚ, ÚOP </w:t>
      </w:r>
      <w:proofErr w:type="spellStart"/>
      <w:r w:rsidRPr="007A2542">
        <w:rPr>
          <w:rFonts w:eastAsia="Calibri" w:cs="Times New Roman"/>
          <w:lang w:eastAsia="cs-CZ"/>
        </w:rPr>
        <w:t>Pce</w:t>
      </w:r>
      <w:proofErr w:type="spellEnd"/>
      <w:r w:rsidRPr="007A2542">
        <w:rPr>
          <w:rFonts w:eastAsia="Calibri" w:cs="Times New Roman"/>
          <w:lang w:eastAsia="cs-CZ"/>
        </w:rPr>
        <w:t>“ nechat provést, ještě před vypsáním výběrového řízení na dodavatele prací, zkoušky odstranění nátěrů z důvodu zjištění časové a finanční náročnosti prací a stanovení vhodného způsobu sejmutí nátěru bez poškození povrchu originální mozaiky, vč. návrhu obnovy a doporučení vhodné technologie. Uchazeč tento výstup z provedených zkoušek v Zadávací dokumentaci, složka Průzkumy neobjevil. Uchazeč žádá Zadavatele o informaci, kde se v ZD výsledky těchto zkoušek nacházejí, či zda bude Zadávací dokumentace o tyto informace doplněna.</w:t>
      </w:r>
    </w:p>
    <w:p w14:paraId="2A8EA386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</w:p>
    <w:p w14:paraId="3D240BF8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AEBFD17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Zadavatel předpokládá, že dotaz se týká odstranění novodobého nátěru na původních památkově chráněných </w:t>
      </w:r>
      <w:proofErr w:type="gramStart"/>
      <w:r w:rsidRPr="00D81D2E">
        <w:rPr>
          <w:rFonts w:eastAsia="Calibri" w:cs="Times New Roman"/>
          <w:lang w:eastAsia="cs-CZ"/>
        </w:rPr>
        <w:t>mozaikách  (</w:t>
      </w:r>
      <w:r w:rsidR="00181EB8" w:rsidRPr="00D81D2E">
        <w:rPr>
          <w:rFonts w:eastAsia="Calibri" w:cs="Times New Roman"/>
          <w:lang w:eastAsia="cs-CZ"/>
        </w:rPr>
        <w:t>viz</w:t>
      </w:r>
      <w:proofErr w:type="gramEnd"/>
      <w:r w:rsidR="00181EB8" w:rsidRPr="00D81D2E">
        <w:rPr>
          <w:rFonts w:eastAsia="Calibri" w:cs="Times New Roman"/>
          <w:lang w:eastAsia="cs-CZ"/>
        </w:rPr>
        <w:t xml:space="preserve"> Příloha</w:t>
      </w:r>
      <w:r w:rsidRPr="00D81D2E">
        <w:rPr>
          <w:rFonts w:eastAsia="Calibri" w:cs="Times New Roman"/>
          <w:lang w:eastAsia="cs-CZ"/>
        </w:rPr>
        <w:t xml:space="preserve"> </w:t>
      </w:r>
      <w:r w:rsidR="00181EB8" w:rsidRPr="00D81D2E">
        <w:rPr>
          <w:rFonts w:eastAsia="Calibri" w:cs="Times New Roman"/>
          <w:lang w:eastAsia="cs-CZ"/>
        </w:rPr>
        <w:t>č. 1, obr. 2).</w:t>
      </w:r>
      <w:r w:rsidRPr="00D81D2E">
        <w:rPr>
          <w:rFonts w:eastAsia="Calibri" w:cs="Times New Roman"/>
          <w:lang w:eastAsia="cs-CZ"/>
        </w:rPr>
        <w:t xml:space="preserve"> Způsob a </w:t>
      </w:r>
      <w:proofErr w:type="gramStart"/>
      <w:r w:rsidRPr="00D81D2E">
        <w:rPr>
          <w:rFonts w:eastAsia="Calibri" w:cs="Times New Roman"/>
          <w:lang w:eastAsia="cs-CZ"/>
        </w:rPr>
        <w:t>technologii  odstranění</w:t>
      </w:r>
      <w:proofErr w:type="gramEnd"/>
      <w:r w:rsidRPr="00D81D2E">
        <w:rPr>
          <w:rFonts w:eastAsia="Calibri" w:cs="Times New Roman"/>
          <w:lang w:eastAsia="cs-CZ"/>
        </w:rPr>
        <w:t xml:space="preserve"> nepůvodního nátěru navrhne odborný </w:t>
      </w:r>
      <w:r w:rsidR="00181EB8" w:rsidRPr="00D81D2E">
        <w:rPr>
          <w:rFonts w:eastAsia="Calibri" w:cs="Times New Roman"/>
          <w:lang w:eastAsia="cs-CZ"/>
        </w:rPr>
        <w:t>restaurátor, který</w:t>
      </w:r>
      <w:r w:rsidRPr="00D81D2E">
        <w:rPr>
          <w:rFonts w:eastAsia="Calibri" w:cs="Times New Roman"/>
          <w:lang w:eastAsia="cs-CZ"/>
        </w:rPr>
        <w:t xml:space="preserve"> je požadován v kvalifikačních požadavcích na zhotovitele.</w:t>
      </w:r>
    </w:p>
    <w:p w14:paraId="3A592696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92A0A0F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CD09274" w14:textId="77777777" w:rsidR="006D3D33" w:rsidRDefault="006D3D33" w:rsidP="006D3D3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88F3E09" w14:textId="77777777" w:rsidR="006D3D33" w:rsidRPr="00BD5319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0A4BCD91" w14:textId="77777777" w:rsidR="006D3D33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7A2542">
        <w:rPr>
          <w:rFonts w:eastAsia="Calibri" w:cs="Times New Roman"/>
          <w:lang w:eastAsia="cs-CZ"/>
        </w:rPr>
        <w:t>Ráda bych se vás zeptala, zda na tuto zakázku opravdu nebylo zatím vydáno žádné vysvětlení zadávací dokumentace. Nemá zadavatel ještě jiný profil než E-ZAK?</w:t>
      </w:r>
    </w:p>
    <w:p w14:paraId="1919F58A" w14:textId="77777777" w:rsidR="006D3D33" w:rsidRPr="007A2542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</w:p>
    <w:p w14:paraId="13ED7C03" w14:textId="77777777" w:rsidR="006D3D33" w:rsidRDefault="006D3D33" w:rsidP="006D3D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B4081" w14:textId="77777777" w:rsidR="006D3D33" w:rsidRPr="00D81D2E" w:rsidRDefault="006D3D33" w:rsidP="006D3D33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Všechny dotazy týkající se této zakázky, které byly do dnešního dne Zadavateli doručeny, jsou součástí tohoto Vysvětlení/ změna/ doplnění zadávací dokumentace č. 1. </w:t>
      </w:r>
    </w:p>
    <w:p w14:paraId="62A65E4B" w14:textId="77777777" w:rsidR="006D3D33" w:rsidRPr="00D81D2E" w:rsidRDefault="006D3D33" w:rsidP="006D3D3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37C3D63" w14:textId="77777777" w:rsidR="00BD5319" w:rsidRPr="00D81D2E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B61A1D" w14:textId="128D2AA3" w:rsidR="008D353D" w:rsidRPr="00D81D2E" w:rsidRDefault="008D353D" w:rsidP="008D35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81D2E">
        <w:rPr>
          <w:rFonts w:eastAsia="Times New Roman" w:cs="Times New Roman"/>
          <w:lang w:eastAsia="cs-CZ"/>
        </w:rPr>
        <w:t>Zadavatel</w:t>
      </w:r>
      <w:r w:rsidR="00EB3423">
        <w:rPr>
          <w:rFonts w:eastAsia="Times New Roman" w:cs="Times New Roman"/>
          <w:lang w:eastAsia="cs-CZ"/>
        </w:rPr>
        <w:t xml:space="preserve"> dále</w:t>
      </w:r>
      <w:r w:rsidRPr="00D81D2E">
        <w:rPr>
          <w:rFonts w:eastAsia="Times New Roman" w:cs="Times New Roman"/>
          <w:lang w:eastAsia="cs-CZ"/>
        </w:rPr>
        <w:t xml:space="preserve"> </w:t>
      </w:r>
      <w:r w:rsidRPr="00D81D2E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D81D2E">
        <w:rPr>
          <w:rFonts w:eastAsia="Times New Roman" w:cs="Times New Roman"/>
          <w:lang w:eastAsia="cs-CZ"/>
        </w:rPr>
        <w:t xml:space="preserve"> </w:t>
      </w:r>
      <w:r w:rsidRPr="00D81D2E">
        <w:rPr>
          <w:rFonts w:eastAsia="Calibri" w:cs="Times New Roman"/>
          <w:lang w:eastAsia="cs-CZ"/>
        </w:rPr>
        <w:t>bez předchozí žádosti.</w:t>
      </w:r>
    </w:p>
    <w:p w14:paraId="399BAFA4" w14:textId="0A680F15" w:rsidR="008D353D" w:rsidRPr="00D81D2E" w:rsidRDefault="008D353D" w:rsidP="008D353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89C9A2" w14:textId="50683CFB" w:rsidR="008D353D" w:rsidRPr="00D81D2E" w:rsidRDefault="008D353D" w:rsidP="008D353D">
      <w:pPr>
        <w:spacing w:before="120" w:line="276" w:lineRule="auto"/>
        <w:rPr>
          <w:rFonts w:asciiTheme="majorHAnsi" w:hAnsiTheme="majorHAnsi" w:cs="Arial"/>
          <w:b/>
          <w:bCs/>
          <w:u w:val="single"/>
        </w:rPr>
      </w:pPr>
      <w:bookmarkStart w:id="1" w:name="_Hlk48209824"/>
      <w:bookmarkEnd w:id="1"/>
      <w:r w:rsidRPr="00D81D2E">
        <w:rPr>
          <w:rFonts w:asciiTheme="majorHAnsi" w:hAnsiTheme="majorHAnsi" w:cs="Arial"/>
          <w:b/>
          <w:bCs/>
          <w:u w:val="single"/>
        </w:rPr>
        <w:t xml:space="preserve">Úprava rozsahu </w:t>
      </w:r>
      <w:proofErr w:type="gramStart"/>
      <w:r w:rsidRPr="00D81D2E">
        <w:rPr>
          <w:rFonts w:asciiTheme="majorHAnsi" w:hAnsiTheme="majorHAnsi" w:cs="Arial"/>
          <w:b/>
          <w:bCs/>
          <w:u w:val="single"/>
        </w:rPr>
        <w:t>plnění  – chodba</w:t>
      </w:r>
      <w:proofErr w:type="gramEnd"/>
      <w:r w:rsidRPr="00D81D2E">
        <w:rPr>
          <w:rFonts w:asciiTheme="majorHAnsi" w:hAnsiTheme="majorHAnsi" w:cs="Arial"/>
          <w:b/>
          <w:bCs/>
          <w:u w:val="single"/>
        </w:rPr>
        <w:t xml:space="preserve"> </w:t>
      </w:r>
      <w:r w:rsidR="00201C61" w:rsidRPr="00D81D2E">
        <w:rPr>
          <w:rFonts w:asciiTheme="majorHAnsi" w:hAnsiTheme="majorHAnsi" w:cs="Arial"/>
          <w:b/>
          <w:bCs/>
          <w:u w:val="single"/>
        </w:rPr>
        <w:t>1S534 v 1. PP</w:t>
      </w:r>
    </w:p>
    <w:p w14:paraId="088A0B5C" w14:textId="0EAF2743" w:rsidR="008D353D" w:rsidRPr="00D81D2E" w:rsidRDefault="008D353D" w:rsidP="008D353D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V hlavní spojovací </w:t>
      </w:r>
      <w:r w:rsidR="00201C61" w:rsidRPr="00D81D2E">
        <w:rPr>
          <w:rFonts w:eastAsia="Calibri" w:cs="Times New Roman"/>
          <w:lang w:eastAsia="cs-CZ"/>
        </w:rPr>
        <w:t>chodbě 1. PP</w:t>
      </w:r>
      <w:r w:rsidRPr="00D81D2E">
        <w:rPr>
          <w:rFonts w:eastAsia="Calibri" w:cs="Times New Roman"/>
          <w:lang w:eastAsia="cs-CZ"/>
        </w:rPr>
        <w:t xml:space="preserve"> vedou páteřní sítě spojující jednotlivé části budovy, které musí zůstat v provozu. Z tohoto důvodu budou redukovány stavební práce u spojovací chodby </w:t>
      </w:r>
      <w:r w:rsidR="00201C61" w:rsidRPr="00D81D2E">
        <w:rPr>
          <w:rFonts w:eastAsia="Calibri" w:cs="Times New Roman"/>
          <w:lang w:eastAsia="cs-CZ"/>
        </w:rPr>
        <w:t>1S534 v 1. PP</w:t>
      </w:r>
      <w:r w:rsidRPr="00D81D2E">
        <w:rPr>
          <w:rFonts w:eastAsia="Calibri" w:cs="Times New Roman"/>
          <w:lang w:eastAsia="cs-CZ"/>
        </w:rPr>
        <w:t xml:space="preserve"> objektu v rozsahu SO 01.3. </w:t>
      </w:r>
    </w:p>
    <w:p w14:paraId="32E28AE2" w14:textId="77777777" w:rsidR="008D353D" w:rsidRPr="00D81D2E" w:rsidRDefault="008D353D" w:rsidP="008D353D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Bude provedena sanace anglických dvorů v souladu s původním zadáním, dále bude provedeno hrubé zapravení po osazení nových dveřních zárubní v rozsahu chodby, hrubé zapravení případných prostupů řemesel včetně případného požárního opatření a jeho certifikace.</w:t>
      </w:r>
    </w:p>
    <w:p w14:paraId="37F6DE5D" w14:textId="77777777" w:rsidR="008D353D" w:rsidRPr="00D81D2E" w:rsidRDefault="008D353D" w:rsidP="008D353D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Z technického zařízení budov se zde předpokládá pouze přepojení stávající elektroinstalace do rekonstruovaných rozvaděčů, případné přepojení stávajících SLP prvků. Případné nově vedené provizorní napájení a přívody budou uloženy na samostatné závěsy či závěsné lávky.</w:t>
      </w:r>
    </w:p>
    <w:p w14:paraId="14BD5C98" w14:textId="0850DCAA" w:rsidR="008D353D" w:rsidRPr="00D81D2E" w:rsidRDefault="008D353D" w:rsidP="008D353D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>Další stavební zásahy budou prováděny až v následující etapě rekonstrukce budovy zároveň s celkovou obnovou páteřních tras TZB.</w:t>
      </w:r>
    </w:p>
    <w:p w14:paraId="212E14C7" w14:textId="5DA0D9E9" w:rsidR="00201C61" w:rsidRDefault="00201C61" w:rsidP="008D35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ED49AFB" w14:textId="1BCE8E0C" w:rsidR="00201C61" w:rsidRPr="008D353D" w:rsidRDefault="00201C61" w:rsidP="008D353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>
        <w:rPr>
          <w:noProof/>
          <w:lang w:eastAsia="cs-CZ"/>
        </w:rPr>
        <w:drawing>
          <wp:inline distT="0" distB="0" distL="0" distR="0" wp14:anchorId="5E2C148F" wp14:editId="042CEF37">
            <wp:extent cx="5525770" cy="88502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8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1744B0" w14:textId="2BB77CBF" w:rsidR="008D353D" w:rsidRDefault="008D353D" w:rsidP="008D353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93963F5" w14:textId="534C06EC" w:rsidR="00201C61" w:rsidRDefault="00201C61" w:rsidP="008D353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3ABAECF" w14:textId="54E5B702" w:rsidR="00201C61" w:rsidRPr="00D81D2E" w:rsidRDefault="00201C61" w:rsidP="00201C61">
      <w:pPr>
        <w:spacing w:before="120" w:line="276" w:lineRule="auto"/>
        <w:rPr>
          <w:rFonts w:asciiTheme="majorHAnsi" w:hAnsiTheme="majorHAnsi" w:cs="Arial"/>
          <w:b/>
          <w:bCs/>
          <w:u w:val="single"/>
        </w:rPr>
      </w:pPr>
      <w:r w:rsidRPr="00D81D2E">
        <w:rPr>
          <w:rFonts w:asciiTheme="majorHAnsi" w:hAnsiTheme="majorHAnsi" w:cs="Arial"/>
          <w:b/>
          <w:bCs/>
          <w:u w:val="single"/>
        </w:rPr>
        <w:t>Sjednocení požadovaného koeficientu</w:t>
      </w:r>
    </w:p>
    <w:p w14:paraId="421A5E21" w14:textId="18AD19D4" w:rsidR="00201C61" w:rsidRPr="00D81D2E" w:rsidRDefault="00201C61" w:rsidP="00201C61">
      <w:pPr>
        <w:spacing w:after="0" w:line="240" w:lineRule="auto"/>
        <w:rPr>
          <w:rFonts w:eastAsia="Calibri" w:cs="Times New Roman"/>
          <w:lang w:eastAsia="cs-CZ"/>
        </w:rPr>
      </w:pPr>
      <w:r w:rsidRPr="00D81D2E">
        <w:rPr>
          <w:rFonts w:eastAsia="Calibri" w:cs="Times New Roman"/>
          <w:lang w:eastAsia="cs-CZ"/>
        </w:rPr>
        <w:t xml:space="preserve">V Pokynu pro dodavatele je chybně uveden parametr </w:t>
      </w:r>
      <w:proofErr w:type="gramStart"/>
      <w:r w:rsidRPr="00D81D2E">
        <w:rPr>
          <w:rFonts w:eastAsia="Calibri" w:cs="Times New Roman"/>
          <w:lang w:eastAsia="cs-CZ"/>
        </w:rPr>
        <w:t>pro  keramický</w:t>
      </w:r>
      <w:proofErr w:type="gramEnd"/>
      <w:r w:rsidRPr="00D81D2E">
        <w:rPr>
          <w:rFonts w:eastAsia="Calibri" w:cs="Times New Roman"/>
          <w:lang w:eastAsia="cs-CZ"/>
        </w:rPr>
        <w:t xml:space="preserve"> obkladový prvek za sucha lisovaný s nasákavostí (E ≤ 08%) deklarované podle ČSN EN 14411. Skup. B I a přílohy G, správný parametr pro keramický obkladový prvek za sucha lisovaný s nasákavostí </w:t>
      </w:r>
      <w:r w:rsidRPr="00D81D2E">
        <w:rPr>
          <w:rFonts w:eastAsia="Calibri" w:cs="Times New Roman"/>
          <w:b/>
          <w:lang w:eastAsia="cs-CZ"/>
        </w:rPr>
        <w:t>(E ≤ 0,8%)</w:t>
      </w:r>
      <w:r w:rsidRPr="00D81D2E">
        <w:rPr>
          <w:rFonts w:eastAsia="Calibri" w:cs="Times New Roman"/>
          <w:lang w:eastAsia="cs-CZ"/>
        </w:rPr>
        <w:t xml:space="preserve"> deklarované podle ČSN EN 14411. Skup. B I a přílohy G. Tak jak je uvedeno v design manuálu na straně 27.</w:t>
      </w:r>
    </w:p>
    <w:p w14:paraId="26B27589" w14:textId="77777777" w:rsidR="00201C61" w:rsidRPr="008D353D" w:rsidRDefault="00201C61" w:rsidP="008D353D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25FD68B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DDD6524" w14:textId="77777777" w:rsidR="00BD5319" w:rsidRPr="00A105C6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05C6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</w:p>
    <w:p w14:paraId="117E034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4E76D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B30B52D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04980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="00404980" w:rsidRPr="00404980">
          <w:rPr>
            <w:rStyle w:val="Hypertextovodkaz"/>
          </w:rPr>
          <w:t>https://zakazky.spravazeleznic.cz/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6A327E2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C3DED35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92D66AE" w14:textId="77777777" w:rsidR="00D81D2E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105C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552D498" w14:textId="77777777" w:rsidR="00DA1A91" w:rsidRDefault="00DA1A91" w:rsidP="00DA1A91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1A91">
        <w:rPr>
          <w:rFonts w:eastAsia="Calibri" w:cs="Times New Roman"/>
          <w:bCs/>
          <w:lang w:eastAsia="cs-CZ"/>
        </w:rPr>
        <w:t xml:space="preserve">Příloha </w:t>
      </w:r>
      <w:proofErr w:type="gramStart"/>
      <w:r w:rsidRPr="00DA1A91">
        <w:rPr>
          <w:rFonts w:eastAsia="Calibri" w:cs="Times New Roman"/>
          <w:bCs/>
          <w:lang w:eastAsia="cs-CZ"/>
        </w:rPr>
        <w:t>č.1  - Fotodokumentace</w:t>
      </w:r>
      <w:proofErr w:type="gramEnd"/>
    </w:p>
    <w:p w14:paraId="17F3B755" w14:textId="77777777" w:rsidR="00DA1A91" w:rsidRDefault="00DA1A91" w:rsidP="00DA1A91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Složka „Příloha č.2</w:t>
      </w:r>
      <w:r>
        <w:rPr>
          <w:rFonts w:eastAsia="Calibri" w:cs="Times New Roman"/>
          <w:lang w:eastAsia="cs-CZ"/>
        </w:rPr>
        <w:t>_</w:t>
      </w:r>
      <w:r>
        <w:rPr>
          <w:rFonts w:eastAsia="Calibri" w:cs="Times New Roman"/>
          <w:bCs/>
          <w:lang w:eastAsia="cs-CZ"/>
        </w:rPr>
        <w:t>Modernizac_uzlu_POV“, která obsahuje dokumenty:</w:t>
      </w:r>
    </w:p>
    <w:p w14:paraId="3D75541E" w14:textId="0BCB3759" w:rsidR="006D3D33" w:rsidRDefault="00DA1A91" w:rsidP="00DA1A91">
      <w:pPr>
        <w:pStyle w:val="Odstavecseseznamem"/>
        <w:numPr>
          <w:ilvl w:val="1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1A91">
        <w:rPr>
          <w:rFonts w:eastAsia="Calibri" w:cs="Times New Roman"/>
          <w:bCs/>
          <w:lang w:eastAsia="cs-CZ"/>
        </w:rPr>
        <w:t>E_05_08_01_TZ</w:t>
      </w:r>
    </w:p>
    <w:p w14:paraId="7319AA79" w14:textId="0E8E7FD8" w:rsidR="00DA1A91" w:rsidRDefault="00DA1A91" w:rsidP="00DA1A91">
      <w:pPr>
        <w:pStyle w:val="Odstavecseseznamem"/>
        <w:numPr>
          <w:ilvl w:val="1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1A91">
        <w:rPr>
          <w:rFonts w:eastAsia="Calibri" w:cs="Times New Roman"/>
          <w:bCs/>
          <w:lang w:eastAsia="cs-CZ"/>
        </w:rPr>
        <w:t>E_05_08_02_Situace</w:t>
      </w:r>
    </w:p>
    <w:p w14:paraId="0E16F573" w14:textId="1EE2D214" w:rsidR="00DA1A91" w:rsidRDefault="00DA1A91" w:rsidP="00DA1A91">
      <w:pPr>
        <w:pStyle w:val="Odstavecseseznamem"/>
        <w:numPr>
          <w:ilvl w:val="1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1A91">
        <w:rPr>
          <w:rFonts w:eastAsia="Calibri" w:cs="Times New Roman"/>
          <w:bCs/>
          <w:lang w:eastAsia="cs-CZ"/>
        </w:rPr>
        <w:t>E_05_08_02_Situace</w:t>
      </w:r>
    </w:p>
    <w:p w14:paraId="7EA20E0C" w14:textId="0F44DA06" w:rsidR="00DA1A91" w:rsidRPr="00D81D2E" w:rsidRDefault="00DA1A91" w:rsidP="00DA1A91">
      <w:pPr>
        <w:pStyle w:val="Odstavecseseznamem"/>
        <w:numPr>
          <w:ilvl w:val="1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DA1A91">
        <w:rPr>
          <w:rFonts w:eastAsia="Calibri" w:cs="Times New Roman"/>
          <w:bCs/>
          <w:lang w:eastAsia="cs-CZ"/>
        </w:rPr>
        <w:t>E_05_08_04_Stav_postupy</w:t>
      </w:r>
      <w:bookmarkStart w:id="2" w:name="_GoBack"/>
      <w:bookmarkEnd w:id="2"/>
    </w:p>
    <w:p w14:paraId="5928DE1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DCCE02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D7D84D" w14:textId="695FFF69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105C6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00EFB4A5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209C52" w14:textId="77777777" w:rsidR="00A105C6" w:rsidRDefault="00A105C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19D253" w14:textId="77777777" w:rsidR="00A105C6" w:rsidRDefault="00A105C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A6A082" w14:textId="77777777" w:rsidR="00A105C6" w:rsidRPr="00BD5319" w:rsidRDefault="00A105C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12E95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18F3AB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ECBBB6C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8E1E245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CB2483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E88FC9D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384FC11E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20CFEA" w15:done="0"/>
  <w15:commentEx w15:paraId="36D540B0" w15:done="0"/>
  <w15:commentEx w15:paraId="2E1F835E" w15:done="0"/>
  <w15:commentEx w15:paraId="09FF886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009E4" w14:textId="77777777" w:rsidR="008D39C2" w:rsidRDefault="008D39C2" w:rsidP="00962258">
      <w:pPr>
        <w:spacing w:after="0" w:line="240" w:lineRule="auto"/>
      </w:pPr>
      <w:r>
        <w:separator/>
      </w:r>
    </w:p>
  </w:endnote>
  <w:endnote w:type="continuationSeparator" w:id="0">
    <w:p w14:paraId="317E2FB3" w14:textId="77777777" w:rsidR="008D39C2" w:rsidRDefault="008D39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AD7E3F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68B90" w14:textId="0C3BE83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C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CA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F4F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09B9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61F53A0" w14:textId="77777777" w:rsidR="00F1715C" w:rsidRDefault="00F1715C" w:rsidP="00D831A3">
          <w:pPr>
            <w:pStyle w:val="Zpat"/>
          </w:pPr>
        </w:p>
      </w:tc>
    </w:tr>
  </w:tbl>
  <w:p w14:paraId="57512F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D7D325" wp14:editId="1ECBF4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33B8F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6DE0F5" wp14:editId="3F5BD0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39789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D654F7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509EA6" w14:textId="038E259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C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CA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E32098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7663C5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825964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5502A58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61957C44" w14:textId="77777777"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3ECD347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161909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6F3E96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64D4539" w14:textId="77777777" w:rsidR="00712ED1" w:rsidRDefault="00712ED1" w:rsidP="00331004">
          <w:pPr>
            <w:pStyle w:val="Zpat"/>
          </w:pPr>
        </w:p>
      </w:tc>
    </w:tr>
  </w:tbl>
  <w:p w14:paraId="12A70F3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7617E8C" wp14:editId="42406C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589E357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93C63C" wp14:editId="0C28C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7816B0C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0013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B2E71" w14:textId="77777777" w:rsidR="008D39C2" w:rsidRDefault="008D39C2" w:rsidP="00962258">
      <w:pPr>
        <w:spacing w:after="0" w:line="240" w:lineRule="auto"/>
      </w:pPr>
      <w:r>
        <w:separator/>
      </w:r>
    </w:p>
  </w:footnote>
  <w:footnote w:type="continuationSeparator" w:id="0">
    <w:p w14:paraId="2D514A43" w14:textId="77777777" w:rsidR="008D39C2" w:rsidRDefault="008D39C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5CC5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9B6AB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5A15F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08BD8D" w14:textId="77777777" w:rsidR="00F1715C" w:rsidRPr="00D6163D" w:rsidRDefault="00F1715C" w:rsidP="00D6163D">
          <w:pPr>
            <w:pStyle w:val="Druhdokumentu"/>
          </w:pPr>
        </w:p>
      </w:tc>
    </w:tr>
  </w:tbl>
  <w:p w14:paraId="2D2211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43D67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86EC2E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4E1887" wp14:editId="0F0FC624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B311769" wp14:editId="555C0A2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w15="http://schemas.microsoft.com/office/word/2012/wordml" xmlns:w16se="http://schemas.microsoft.com/office/word/2015/wordml/symex">
                <w:pict>
                  <v:shape w14:anchorId="6384A64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F4D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DC7366" w14:textId="77777777" w:rsidR="00F1715C" w:rsidRPr="00D6163D" w:rsidRDefault="00F1715C" w:rsidP="00FC6389">
          <w:pPr>
            <w:pStyle w:val="Druhdokumentu"/>
          </w:pPr>
        </w:p>
      </w:tc>
    </w:tr>
    <w:tr w:rsidR="00F64786" w14:paraId="5B50ED4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C86D963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4E7C1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FC338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AAC6C2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6FE99D7" wp14:editId="3060A9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 w14:anchorId="1B42288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3BEE5F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EDA21C5"/>
    <w:multiLevelType w:val="hybridMultilevel"/>
    <w:tmpl w:val="15663AD0"/>
    <w:lvl w:ilvl="0" w:tplc="79CC1A1C">
      <w:numFmt w:val="bullet"/>
      <w:lvlText w:val="-"/>
      <w:lvlJc w:val="left"/>
      <w:pPr>
        <w:ind w:left="2325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6">
    <w:nsid w:val="70205841"/>
    <w:multiLevelType w:val="hybridMultilevel"/>
    <w:tmpl w:val="DC6CD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01CAD"/>
    <w:rsid w:val="00114472"/>
    <w:rsid w:val="00170EC5"/>
    <w:rsid w:val="001747C1"/>
    <w:rsid w:val="00181EB8"/>
    <w:rsid w:val="0018596A"/>
    <w:rsid w:val="001B69C2"/>
    <w:rsid w:val="001C4DA0"/>
    <w:rsid w:val="00201C61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04980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1FFA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4B75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4403"/>
    <w:rsid w:val="006A5570"/>
    <w:rsid w:val="006A689C"/>
    <w:rsid w:val="006B3D79"/>
    <w:rsid w:val="006D3D33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2542"/>
    <w:rsid w:val="007B570C"/>
    <w:rsid w:val="007E4A6E"/>
    <w:rsid w:val="007F56A7"/>
    <w:rsid w:val="00807DD0"/>
    <w:rsid w:val="00813F11"/>
    <w:rsid w:val="008425BB"/>
    <w:rsid w:val="0086421E"/>
    <w:rsid w:val="0087603A"/>
    <w:rsid w:val="00891334"/>
    <w:rsid w:val="008A3568"/>
    <w:rsid w:val="008D03B9"/>
    <w:rsid w:val="008D353D"/>
    <w:rsid w:val="008D39C2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05C6"/>
    <w:rsid w:val="00A44328"/>
    <w:rsid w:val="00A6177B"/>
    <w:rsid w:val="00A66136"/>
    <w:rsid w:val="00A8487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3483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D1FE9"/>
    <w:rsid w:val="00CE371D"/>
    <w:rsid w:val="00D02A4D"/>
    <w:rsid w:val="00D21061"/>
    <w:rsid w:val="00D316A7"/>
    <w:rsid w:val="00D4108E"/>
    <w:rsid w:val="00D6163D"/>
    <w:rsid w:val="00D63009"/>
    <w:rsid w:val="00D81D2E"/>
    <w:rsid w:val="00D831A3"/>
    <w:rsid w:val="00D902AD"/>
    <w:rsid w:val="00DA1A91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B3423"/>
    <w:rsid w:val="00ED04B3"/>
    <w:rsid w:val="00ED14BD"/>
    <w:rsid w:val="00ED6693"/>
    <w:rsid w:val="00F01440"/>
    <w:rsid w:val="00F12DEC"/>
    <w:rsid w:val="00F1715C"/>
    <w:rsid w:val="00F310F8"/>
    <w:rsid w:val="00F35939"/>
    <w:rsid w:val="00F45607"/>
    <w:rsid w:val="00F533D6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AD1AF6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353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35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353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3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8FC938-1186-42E7-BDC7-6C1A767E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41</TotalTime>
  <Pages>4</Pages>
  <Words>1453</Words>
  <Characters>8576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15</cp:revision>
  <cp:lastPrinted>2020-08-17T08:12:00Z</cp:lastPrinted>
  <dcterms:created xsi:type="dcterms:W3CDTF">2020-08-14T14:28:00Z</dcterms:created>
  <dcterms:modified xsi:type="dcterms:W3CDTF">2020-08-17T08:12:00Z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